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15195" w14:textId="77777777" w:rsidR="00C80680" w:rsidRDefault="00C80680" w:rsidP="00A73ED4">
      <w:pPr>
        <w:pStyle w:val="NormalWeb"/>
        <w:spacing w:before="0" w:beforeAutospacing="0" w:after="120" w:afterAutospacing="0"/>
        <w:jc w:val="both"/>
      </w:pPr>
    </w:p>
    <w:p w14:paraId="52006F86" w14:textId="1A0DFE78" w:rsidR="00C80680" w:rsidRDefault="00C80680" w:rsidP="00A73ED4">
      <w:pPr>
        <w:pStyle w:val="NormalWeb"/>
        <w:spacing w:before="0" w:beforeAutospacing="0" w:after="120" w:afterAutospacing="0"/>
        <w:jc w:val="both"/>
      </w:pPr>
      <w:r w:rsidRPr="00267F5E">
        <w:rPr>
          <w:noProof/>
          <w:sz w:val="20"/>
          <w:szCs w:val="20"/>
        </w:rPr>
        <w:drawing>
          <wp:inline distT="0" distB="0" distL="0" distR="0" wp14:anchorId="25E7F931" wp14:editId="2E1BE5B0">
            <wp:extent cx="5400040" cy="87996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BECERA-1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7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375E0" w14:textId="77777777" w:rsidR="00C80680" w:rsidRDefault="00C80680" w:rsidP="00A73ED4">
      <w:pPr>
        <w:pStyle w:val="NormalWeb"/>
        <w:spacing w:before="0" w:beforeAutospacing="0" w:after="120" w:afterAutospacing="0"/>
        <w:jc w:val="both"/>
      </w:pPr>
    </w:p>
    <w:p w14:paraId="20348639" w14:textId="77777777" w:rsidR="00C80680" w:rsidRDefault="00C80680" w:rsidP="00A73ED4">
      <w:pPr>
        <w:pStyle w:val="NormalWeb"/>
        <w:spacing w:before="0" w:beforeAutospacing="0" w:after="120" w:afterAutospacing="0"/>
        <w:jc w:val="both"/>
      </w:pPr>
    </w:p>
    <w:p w14:paraId="7267DF7F" w14:textId="15F5FCA8" w:rsidR="00C80680" w:rsidRPr="00C80680" w:rsidRDefault="00A73ED4" w:rsidP="00C80680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C80680">
        <w:rPr>
          <w:b/>
          <w:sz w:val="28"/>
          <w:szCs w:val="28"/>
        </w:rPr>
        <w:t>XXX Curso de Formación en Doctrina Social de la Iglesia</w:t>
      </w:r>
    </w:p>
    <w:p w14:paraId="7753D37C" w14:textId="52290179" w:rsidR="00A73ED4" w:rsidRPr="00C80680" w:rsidRDefault="00B5185E" w:rsidP="00C80680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(1 de julio</w:t>
      </w:r>
      <w:r w:rsidR="00A73ED4" w:rsidRPr="00C80680">
        <w:rPr>
          <w:b/>
          <w:sz w:val="28"/>
          <w:szCs w:val="28"/>
        </w:rPr>
        <w:t xml:space="preserve"> de 2025)</w:t>
      </w:r>
    </w:p>
    <w:p w14:paraId="22F324EE" w14:textId="77777777" w:rsidR="00A73ED4" w:rsidRPr="00AD5883" w:rsidRDefault="00A73ED4" w:rsidP="00A73ED4">
      <w:pPr>
        <w:pStyle w:val="NormalWeb"/>
        <w:spacing w:before="0" w:beforeAutospacing="0" w:after="120" w:afterAutospacing="0"/>
        <w:jc w:val="both"/>
        <w:rPr>
          <w:b/>
          <w:sz w:val="32"/>
          <w:szCs w:val="32"/>
        </w:rPr>
      </w:pPr>
      <w:r w:rsidRPr="00AD5883">
        <w:rPr>
          <w:b/>
          <w:sz w:val="32"/>
          <w:szCs w:val="32"/>
        </w:rPr>
        <w:t>El derecho a la vivienda digna en la lógica del bien común y de los bienes comunes</w:t>
      </w:r>
    </w:p>
    <w:p w14:paraId="64DC717C" w14:textId="1EC4A98A" w:rsidR="00A73ED4" w:rsidRDefault="00A73ED4" w:rsidP="00C80680">
      <w:pPr>
        <w:pStyle w:val="NormalWeb"/>
        <w:spacing w:before="0" w:beforeAutospacing="0" w:after="120" w:afterAutospacing="0"/>
        <w:jc w:val="center"/>
        <w:rPr>
          <w:sz w:val="28"/>
          <w:szCs w:val="28"/>
        </w:rPr>
      </w:pPr>
      <w:r w:rsidRPr="00C80680">
        <w:rPr>
          <w:sz w:val="28"/>
          <w:szCs w:val="28"/>
        </w:rPr>
        <w:t>Julio L. Martínez, SJ</w:t>
      </w:r>
    </w:p>
    <w:p w14:paraId="79A8D165" w14:textId="77777777" w:rsidR="00C80680" w:rsidRPr="00C80680" w:rsidRDefault="00C80680" w:rsidP="00A73ED4">
      <w:pPr>
        <w:pStyle w:val="NormalWeb"/>
        <w:spacing w:before="0" w:beforeAutospacing="0" w:after="120" w:afterAutospacing="0"/>
        <w:jc w:val="both"/>
        <w:rPr>
          <w:sz w:val="28"/>
          <w:szCs w:val="28"/>
        </w:rPr>
      </w:pPr>
    </w:p>
    <w:p w14:paraId="6371B6F7" w14:textId="77777777" w:rsidR="00A73ED4" w:rsidRPr="00C80680" w:rsidRDefault="00A73ED4" w:rsidP="00A73ED4">
      <w:pPr>
        <w:pStyle w:val="NormalWeb"/>
        <w:numPr>
          <w:ilvl w:val="0"/>
          <w:numId w:val="1"/>
        </w:numPr>
        <w:spacing w:before="0" w:beforeAutospacing="0" w:after="120" w:afterAutospacing="0"/>
        <w:jc w:val="both"/>
        <w:rPr>
          <w:rFonts w:ascii="Arial" w:hAnsi="Arial" w:cs="Arial"/>
        </w:rPr>
      </w:pPr>
      <w:r w:rsidRPr="00C80680">
        <w:rPr>
          <w:rFonts w:ascii="Arial" w:hAnsi="Arial" w:cs="Arial"/>
        </w:rPr>
        <w:t xml:space="preserve">La crisis de la vivienda como gran preocupación de los españoles: datos para captar la gravedad de la situación </w:t>
      </w:r>
    </w:p>
    <w:p w14:paraId="1C851426" w14:textId="77777777" w:rsidR="00A73ED4" w:rsidRPr="00C80680" w:rsidRDefault="00A73ED4" w:rsidP="00A73ED4">
      <w:pPr>
        <w:pStyle w:val="NormalWeb"/>
        <w:numPr>
          <w:ilvl w:val="0"/>
          <w:numId w:val="1"/>
        </w:numPr>
        <w:spacing w:before="0" w:beforeAutospacing="0" w:after="120" w:afterAutospacing="0"/>
        <w:jc w:val="both"/>
        <w:rPr>
          <w:rFonts w:ascii="Arial" w:hAnsi="Arial" w:cs="Arial"/>
        </w:rPr>
      </w:pPr>
      <w:r w:rsidRPr="00C80680">
        <w:rPr>
          <w:rFonts w:ascii="Arial" w:hAnsi="Arial" w:cs="Arial"/>
        </w:rPr>
        <w:t>La vivienda no es un bien privado sino un bien social sin el cual no hay bien común</w:t>
      </w:r>
    </w:p>
    <w:p w14:paraId="3862B74B" w14:textId="0DB8A155" w:rsidR="00A73ED4" w:rsidRPr="00C80680" w:rsidRDefault="00803C82" w:rsidP="00A73ED4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C80680">
        <w:rPr>
          <w:rFonts w:ascii="Arial" w:hAnsi="Arial" w:cs="Arial"/>
          <w:sz w:val="24"/>
          <w:szCs w:val="24"/>
        </w:rPr>
        <w:t>Y s</w:t>
      </w:r>
      <w:r w:rsidR="00A73ED4" w:rsidRPr="00C80680">
        <w:rPr>
          <w:rFonts w:ascii="Arial" w:hAnsi="Arial" w:cs="Arial"/>
          <w:sz w:val="24"/>
          <w:szCs w:val="24"/>
        </w:rPr>
        <w:t>in bien común no hay sociedad: el significado de los bienes sociales como tarea de la comunidad</w:t>
      </w:r>
    </w:p>
    <w:p w14:paraId="4CA43D3E" w14:textId="77777777" w:rsidR="00A73ED4" w:rsidRPr="00C80680" w:rsidRDefault="00A73ED4" w:rsidP="00A73ED4">
      <w:pPr>
        <w:pStyle w:val="Prrafodelista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E1E88A5" w14:textId="24F525FD" w:rsidR="00A73ED4" w:rsidRPr="00C80680" w:rsidRDefault="00A73ED4" w:rsidP="00A73ED4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80680">
        <w:rPr>
          <w:rFonts w:ascii="Arial" w:hAnsi="Arial" w:cs="Arial"/>
          <w:sz w:val="24"/>
          <w:szCs w:val="24"/>
        </w:rPr>
        <w:t>Lo lógica del bien común precisa de bienes comunes</w:t>
      </w:r>
      <w:r w:rsidRPr="00C8068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7E371E17" w14:textId="77777777" w:rsidR="00A73ED4" w:rsidRPr="00C80680" w:rsidRDefault="00A73ED4" w:rsidP="00A73ED4">
      <w:pPr>
        <w:pStyle w:val="Prrafodelista"/>
        <w:shd w:val="clear" w:color="auto" w:fill="FFFFFF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46CF7F6" w14:textId="1EA0144A" w:rsidR="00A73ED4" w:rsidRPr="00C80680" w:rsidRDefault="00A73ED4" w:rsidP="00A73ED4">
      <w:pPr>
        <w:pStyle w:val="Prrafodelista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C80680">
        <w:rPr>
          <w:rFonts w:ascii="Arial" w:hAnsi="Arial" w:cs="Arial"/>
          <w:sz w:val="24"/>
          <w:szCs w:val="24"/>
        </w:rPr>
        <w:t>El valor de la vivienda como bien social: la sabiduría del magisterio de Francisco</w:t>
      </w:r>
    </w:p>
    <w:p w14:paraId="53715FEC" w14:textId="77777777" w:rsidR="00A73ED4" w:rsidRPr="00C80680" w:rsidRDefault="00A73ED4" w:rsidP="00A73ED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C80680">
        <w:rPr>
          <w:rFonts w:ascii="Arial" w:hAnsi="Arial" w:cs="Arial"/>
          <w:sz w:val="24"/>
          <w:szCs w:val="24"/>
        </w:rPr>
        <w:t>¿Cómo orienta el bien común dinámicamente la acción?</w:t>
      </w:r>
    </w:p>
    <w:p w14:paraId="3F79CC7B" w14:textId="77777777" w:rsidR="00A73ED4" w:rsidRPr="00C80680" w:rsidRDefault="00A73ED4" w:rsidP="00A73ED4">
      <w:pPr>
        <w:pStyle w:val="NormalWeb"/>
        <w:numPr>
          <w:ilvl w:val="0"/>
          <w:numId w:val="1"/>
        </w:numPr>
        <w:spacing w:before="0" w:beforeAutospacing="0" w:after="120" w:afterAutospacing="0"/>
        <w:jc w:val="both"/>
        <w:rPr>
          <w:rFonts w:ascii="Arial" w:hAnsi="Arial" w:cs="Arial"/>
          <w:bCs/>
        </w:rPr>
      </w:pPr>
      <w:r w:rsidRPr="00C80680">
        <w:rPr>
          <w:rFonts w:ascii="Arial" w:hAnsi="Arial" w:cs="Arial"/>
          <w:color w:val="000000"/>
        </w:rPr>
        <w:t>Bien común es la norma de la justicia social</w:t>
      </w:r>
      <w:r w:rsidRPr="00C80680">
        <w:rPr>
          <w:rFonts w:ascii="Arial" w:hAnsi="Arial" w:cs="Arial"/>
          <w:bCs/>
        </w:rPr>
        <w:t xml:space="preserve">, participación de todos en la vida de la comunidad: la vivienda digna como elemento de esa participación </w:t>
      </w:r>
    </w:p>
    <w:p w14:paraId="3EA66C2A" w14:textId="77777777" w:rsidR="00A73ED4" w:rsidRPr="00C80680" w:rsidRDefault="00A73ED4" w:rsidP="00A73ED4">
      <w:pPr>
        <w:pStyle w:val="NormalWeb"/>
        <w:numPr>
          <w:ilvl w:val="0"/>
          <w:numId w:val="1"/>
        </w:numPr>
        <w:spacing w:before="0" w:beforeAutospacing="0" w:after="12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 w:rsidRPr="00C80680">
        <w:rPr>
          <w:rFonts w:ascii="Arial" w:hAnsi="Arial" w:cs="Arial"/>
          <w:color w:val="000000"/>
          <w:shd w:val="clear" w:color="auto" w:fill="FFFFFF"/>
        </w:rPr>
        <w:t>La opción preferencial por los pobres aplica a la vivienda</w:t>
      </w:r>
    </w:p>
    <w:p w14:paraId="11906D2A" w14:textId="77777777" w:rsidR="00A73ED4" w:rsidRPr="00C80680" w:rsidRDefault="00A73ED4" w:rsidP="00A73ED4">
      <w:pPr>
        <w:pStyle w:val="NormalWeb"/>
        <w:numPr>
          <w:ilvl w:val="0"/>
          <w:numId w:val="1"/>
        </w:numPr>
        <w:spacing w:before="0" w:beforeAutospacing="0" w:after="120" w:afterAutospacing="0"/>
        <w:jc w:val="both"/>
        <w:rPr>
          <w:rFonts w:ascii="Arial" w:hAnsi="Arial" w:cs="Arial"/>
          <w:shd w:val="clear" w:color="auto" w:fill="FFFFFF"/>
        </w:rPr>
      </w:pPr>
      <w:r w:rsidRPr="00C80680">
        <w:rPr>
          <w:rFonts w:ascii="Arial" w:hAnsi="Arial" w:cs="Arial"/>
          <w:shd w:val="clear" w:color="auto" w:fill="FFFFFF"/>
        </w:rPr>
        <w:t>Bien común vinculado al respeto y la promoción de los derechos humanos</w:t>
      </w:r>
    </w:p>
    <w:p w14:paraId="6CB898EE" w14:textId="77777777" w:rsidR="00A73ED4" w:rsidRPr="00C80680" w:rsidRDefault="00A73ED4" w:rsidP="00A73ED4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C80680">
        <w:rPr>
          <w:rFonts w:ascii="Arial" w:hAnsi="Arial" w:cs="Arial"/>
          <w:sz w:val="24"/>
          <w:szCs w:val="24"/>
        </w:rPr>
        <w:t>La dignidad, fundamento de los derechos humanos, pide la conjunción de la dimensión personalista y estructural del bien común</w:t>
      </w:r>
    </w:p>
    <w:p w14:paraId="00CFD6E7" w14:textId="77777777" w:rsidR="00A73ED4" w:rsidRPr="00C80680" w:rsidRDefault="00A73ED4" w:rsidP="00A73ED4">
      <w:pPr>
        <w:pStyle w:val="Textoindependiente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80680">
        <w:rPr>
          <w:rFonts w:ascii="Arial" w:hAnsi="Arial" w:cs="Arial"/>
          <w:sz w:val="24"/>
          <w:szCs w:val="24"/>
        </w:rPr>
        <w:t>Derechos personales, sociales e instrumentales apuntalan el derecho a la vivienda digna</w:t>
      </w:r>
    </w:p>
    <w:p w14:paraId="407419E2" w14:textId="77777777" w:rsidR="00A73ED4" w:rsidRPr="00C80680" w:rsidRDefault="00A73ED4" w:rsidP="00A73ED4">
      <w:pPr>
        <w:pStyle w:val="Prrafodelista"/>
        <w:widowControl w:val="0"/>
        <w:numPr>
          <w:ilvl w:val="0"/>
          <w:numId w:val="1"/>
        </w:numPr>
        <w:tabs>
          <w:tab w:val="left" w:pos="900"/>
        </w:tabs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C80680">
        <w:rPr>
          <w:rFonts w:ascii="Arial" w:hAnsi="Arial" w:cs="Arial"/>
          <w:sz w:val="24"/>
          <w:szCs w:val="24"/>
        </w:rPr>
        <w:t>La función del Estado y el rol de la sociedad civil respecto del bien común: proteger y promocionar el ejercicio de derechos y deberes</w:t>
      </w:r>
    </w:p>
    <w:p w14:paraId="4111D542" w14:textId="5F7713D0" w:rsidR="00A73ED4" w:rsidRPr="00C80680" w:rsidRDefault="00A73ED4" w:rsidP="00A73ED4">
      <w:pPr>
        <w:pStyle w:val="Textoindependiente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80680">
        <w:rPr>
          <w:rFonts w:ascii="Arial" w:hAnsi="Arial" w:cs="Arial"/>
          <w:sz w:val="24"/>
          <w:szCs w:val="24"/>
        </w:rPr>
        <w:t>El derecho al desarrollo</w:t>
      </w:r>
      <w:r w:rsidR="00803C82" w:rsidRPr="00C80680">
        <w:rPr>
          <w:rFonts w:ascii="Arial" w:hAnsi="Arial" w:cs="Arial"/>
          <w:sz w:val="24"/>
          <w:szCs w:val="24"/>
        </w:rPr>
        <w:t xml:space="preserve"> integral</w:t>
      </w:r>
      <w:r w:rsidRPr="00C80680">
        <w:rPr>
          <w:rFonts w:ascii="Arial" w:hAnsi="Arial" w:cs="Arial"/>
          <w:sz w:val="24"/>
          <w:szCs w:val="24"/>
        </w:rPr>
        <w:t xml:space="preserve">, entrecruzamiento de los demás derechos, ubica </w:t>
      </w:r>
      <w:r w:rsidR="00803C82" w:rsidRPr="00C80680">
        <w:rPr>
          <w:rFonts w:ascii="Arial" w:hAnsi="Arial" w:cs="Arial"/>
          <w:sz w:val="24"/>
          <w:szCs w:val="24"/>
        </w:rPr>
        <w:t>bien a</w:t>
      </w:r>
      <w:r w:rsidRPr="00C80680">
        <w:rPr>
          <w:rFonts w:ascii="Arial" w:hAnsi="Arial" w:cs="Arial"/>
          <w:sz w:val="24"/>
          <w:szCs w:val="24"/>
        </w:rPr>
        <w:t>l derecho a la vivienda digna</w:t>
      </w:r>
    </w:p>
    <w:p w14:paraId="642F2854" w14:textId="77777777" w:rsidR="00A73ED4" w:rsidRPr="00C80680" w:rsidRDefault="00A73ED4" w:rsidP="00A73ED4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0680">
        <w:rPr>
          <w:rFonts w:ascii="Arial" w:hAnsi="Arial" w:cs="Arial"/>
          <w:color w:val="000000"/>
          <w:sz w:val="24"/>
          <w:szCs w:val="24"/>
        </w:rPr>
        <w:t>Diálogo inter-</w:t>
      </w:r>
      <w:proofErr w:type="spellStart"/>
      <w:r w:rsidRPr="00C80680">
        <w:rPr>
          <w:rFonts w:ascii="Arial" w:hAnsi="Arial" w:cs="Arial"/>
          <w:color w:val="000000"/>
          <w:sz w:val="24"/>
          <w:szCs w:val="24"/>
        </w:rPr>
        <w:t>trans</w:t>
      </w:r>
      <w:proofErr w:type="spellEnd"/>
      <w:r w:rsidRPr="00C80680">
        <w:rPr>
          <w:rFonts w:ascii="Arial" w:hAnsi="Arial" w:cs="Arial"/>
          <w:color w:val="000000"/>
          <w:sz w:val="24"/>
          <w:szCs w:val="24"/>
        </w:rPr>
        <w:t xml:space="preserve">-disciplinar para afrontar los desafíos </w:t>
      </w:r>
      <w:proofErr w:type="spellStart"/>
      <w:r w:rsidRPr="00C80680">
        <w:rPr>
          <w:rFonts w:ascii="Arial" w:hAnsi="Arial" w:cs="Arial"/>
          <w:color w:val="000000"/>
          <w:sz w:val="24"/>
          <w:szCs w:val="24"/>
        </w:rPr>
        <w:t>epocales</w:t>
      </w:r>
      <w:proofErr w:type="spellEnd"/>
    </w:p>
    <w:p w14:paraId="269438CC" w14:textId="2C40803A" w:rsidR="009E1E0E" w:rsidRPr="00B5185E" w:rsidRDefault="00A73ED4" w:rsidP="00F06FA1">
      <w:pPr>
        <w:pStyle w:val="NormalWeb"/>
        <w:numPr>
          <w:ilvl w:val="0"/>
          <w:numId w:val="1"/>
        </w:numPr>
        <w:spacing w:before="0" w:beforeAutospacing="0" w:after="120" w:afterAutospacing="0"/>
        <w:jc w:val="both"/>
        <w:rPr>
          <w:rFonts w:ascii="Arial" w:hAnsi="Arial" w:cs="Arial"/>
        </w:rPr>
      </w:pPr>
      <w:r w:rsidRPr="00B5185E">
        <w:rPr>
          <w:rFonts w:ascii="Arial" w:hAnsi="Arial" w:cs="Arial"/>
          <w:color w:val="000000"/>
        </w:rPr>
        <w:t xml:space="preserve">A modo de síntesis </w:t>
      </w:r>
      <w:bookmarkStart w:id="0" w:name="_GoBack"/>
      <w:bookmarkEnd w:id="0"/>
    </w:p>
    <w:sectPr w:rsidR="009E1E0E" w:rsidRPr="00B518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01373"/>
    <w:multiLevelType w:val="hybridMultilevel"/>
    <w:tmpl w:val="A336D6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8E9"/>
    <w:rsid w:val="005368E9"/>
    <w:rsid w:val="00803C82"/>
    <w:rsid w:val="009E1E0E"/>
    <w:rsid w:val="00A73ED4"/>
    <w:rsid w:val="00B5185E"/>
    <w:rsid w:val="00C8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8201"/>
  <w15:chartTrackingRefBased/>
  <w15:docId w15:val="{E8B70C3B-032A-4E77-A3DE-746EDCE3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73ED4"/>
    <w:pPr>
      <w:spacing w:after="200" w:line="276" w:lineRule="auto"/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rsid w:val="00A73ED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73E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00fe9b-25b8-4a29-869d-4e0fb30aef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73EE489BD0E64C8834B59F8A86A585" ma:contentTypeVersion="17" ma:contentTypeDescription="Crear nuevo documento." ma:contentTypeScope="" ma:versionID="41cb20a40d8676d175dac2e90b11ce7e">
  <xsd:schema xmlns:xsd="http://www.w3.org/2001/XMLSchema" xmlns:xs="http://www.w3.org/2001/XMLSchema" xmlns:p="http://schemas.microsoft.com/office/2006/metadata/properties" xmlns:ns3="0e45d6a4-97ca-4746-9e07-eb84dc074ee1" xmlns:ns4="1a00fe9b-25b8-4a29-869d-4e0fb30aef15" targetNamespace="http://schemas.microsoft.com/office/2006/metadata/properties" ma:root="true" ma:fieldsID="e7a1f7430d02e78ca4e39cbe9f11007c" ns3:_="" ns4:_="">
    <xsd:import namespace="0e45d6a4-97ca-4746-9e07-eb84dc074ee1"/>
    <xsd:import namespace="1a00fe9b-25b8-4a29-869d-4e0fb30aef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5d6a4-97ca-4746-9e07-eb84dc074e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0fe9b-25b8-4a29-869d-4e0fb30aef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07962-3E1A-4FF4-8746-9311934318C8}">
  <ds:schemaRefs>
    <ds:schemaRef ds:uri="http://schemas.microsoft.com/office/2006/metadata/properties"/>
    <ds:schemaRef ds:uri="http://schemas.microsoft.com/office/infopath/2007/PartnerControls"/>
    <ds:schemaRef ds:uri="1a00fe9b-25b8-4a29-869d-4e0fb30aef15"/>
  </ds:schemaRefs>
</ds:datastoreItem>
</file>

<file path=customXml/itemProps2.xml><?xml version="1.0" encoding="utf-8"?>
<ds:datastoreItem xmlns:ds="http://schemas.openxmlformats.org/officeDocument/2006/customXml" ds:itemID="{9C3F3914-408D-4F6C-A840-DF74458D6E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DB2D9A-4D1A-4D8E-AF73-47868CD2E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45d6a4-97ca-4746-9e07-eb84dc074ee1"/>
    <ds:schemaRef ds:uri="1a00fe9b-25b8-4a29-869d-4e0fb30ae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Martínez Martínez</dc:creator>
  <cp:keywords/>
  <dc:description/>
  <cp:lastModifiedBy>Mónica Prieto Vidal</cp:lastModifiedBy>
  <cp:revision>2</cp:revision>
  <cp:lastPrinted>2025-06-17T09:01:00Z</cp:lastPrinted>
  <dcterms:created xsi:type="dcterms:W3CDTF">2025-06-24T12:25:00Z</dcterms:created>
  <dcterms:modified xsi:type="dcterms:W3CDTF">2025-06-24T12:25:00Z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0x0101009873EE489BD0E64C8834B59F8A86A585</vt:lpwstr>
  </property>
</Properties>
</file>